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39A" w:rsidRPr="004025CC" w:rsidRDefault="00FE239A" w:rsidP="00A01E91">
      <w:pPr>
        <w:jc w:val="center"/>
        <w:rPr>
          <w:b/>
          <w:bCs/>
        </w:rPr>
      </w:pPr>
      <w:r w:rsidRPr="004025CC">
        <w:rPr>
          <w:b/>
          <w:bCs/>
        </w:rPr>
        <w:t>ТЕОРЕТИКО-МЕТОДИЧЕСКИЕ ЗАДАНИЯ</w:t>
      </w:r>
    </w:p>
    <w:p w:rsidR="00FE239A" w:rsidRPr="004025CC" w:rsidRDefault="00FE239A" w:rsidP="00A01E91">
      <w:pPr>
        <w:jc w:val="center"/>
        <w:rPr>
          <w:b/>
          <w:bCs/>
        </w:rPr>
      </w:pPr>
      <w:r w:rsidRPr="004025CC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>202</w:t>
      </w:r>
      <w:r w:rsidR="005F0F7D">
        <w:rPr>
          <w:b/>
          <w:bCs/>
        </w:rPr>
        <w:t>5</w:t>
      </w:r>
      <w:r>
        <w:rPr>
          <w:b/>
          <w:bCs/>
        </w:rPr>
        <w:t>-202</w:t>
      </w:r>
      <w:r w:rsidR="005A111C">
        <w:rPr>
          <w:b/>
          <w:bCs/>
        </w:rPr>
        <w:t>6</w:t>
      </w:r>
      <w:r w:rsidRPr="00F545B4">
        <w:rPr>
          <w:b/>
          <w:bCs/>
        </w:rPr>
        <w:t xml:space="preserve"> УЧ.Г. </w:t>
      </w:r>
      <w:r w:rsidRPr="004025CC">
        <w:rPr>
          <w:b/>
          <w:bCs/>
        </w:rPr>
        <w:t>ПО ПРЕДМЕТУ «ФИЗИЧЕСКАЯ КУЛЬТУРА»</w:t>
      </w:r>
    </w:p>
    <w:p w:rsidR="00FE239A" w:rsidRPr="004025CC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9-11 КЛАССЫ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FE239A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7B5774" w:rsidRPr="005203CF" w:rsidRDefault="007B5774" w:rsidP="00FE239A">
      <w:pPr>
        <w:ind w:firstLine="709"/>
        <w:jc w:val="both"/>
        <w:rPr>
          <w:bCs/>
        </w:rPr>
      </w:pPr>
      <w:r>
        <w:rPr>
          <w:bCs/>
        </w:rPr>
        <w:t>Задание-задача, пропишите решение, за правильное решение начисляется 2 балла.</w:t>
      </w:r>
    </w:p>
    <w:p w:rsidR="00FE239A" w:rsidRDefault="00FE239A" w:rsidP="00FE239A">
      <w:pPr>
        <w:ind w:firstLine="709"/>
        <w:jc w:val="both"/>
        <w:rPr>
          <w:spacing w:val="-5"/>
        </w:rPr>
      </w:pPr>
      <w:r w:rsidRPr="005203CF">
        <w:t xml:space="preserve">Задания на установление правильной </w:t>
      </w:r>
      <w:r w:rsidRPr="005203CF">
        <w:rPr>
          <w:spacing w:val="-1"/>
        </w:rPr>
        <w:t>последовательности.</w:t>
      </w:r>
      <w:r w:rsidRPr="005203CF">
        <w:rPr>
          <w:spacing w:val="-2"/>
        </w:rPr>
        <w:t xml:space="preserve"> Полноценно</w:t>
      </w:r>
      <w:r w:rsidRPr="005203CF">
        <w:rPr>
          <w:spacing w:val="-67"/>
        </w:rPr>
        <w:t xml:space="preserve">                                                 </w:t>
      </w:r>
      <w:r w:rsidRPr="005203CF">
        <w:rPr>
          <w:spacing w:val="-1"/>
        </w:rPr>
        <w:t xml:space="preserve"> </w:t>
      </w:r>
      <w:r w:rsidRPr="005203CF">
        <w:rPr>
          <w:spacing w:val="-6"/>
        </w:rPr>
        <w:t>выполненное</w:t>
      </w:r>
      <w:r w:rsidRPr="005203CF">
        <w:rPr>
          <w:spacing w:val="-15"/>
        </w:rPr>
        <w:t xml:space="preserve"> </w:t>
      </w:r>
      <w:r w:rsidRPr="005203CF">
        <w:rPr>
          <w:spacing w:val="-6"/>
        </w:rPr>
        <w:t>задание</w:t>
      </w:r>
      <w:r w:rsidRPr="005203CF">
        <w:rPr>
          <w:spacing w:val="-9"/>
        </w:rPr>
        <w:t xml:space="preserve"> </w:t>
      </w:r>
      <w:r w:rsidRPr="005203CF">
        <w:rPr>
          <w:spacing w:val="-6"/>
        </w:rPr>
        <w:t>этой</w:t>
      </w:r>
      <w:r w:rsidRPr="005203CF">
        <w:t xml:space="preserve"> </w:t>
      </w:r>
      <w:r w:rsidRPr="005203CF">
        <w:rPr>
          <w:spacing w:val="-6"/>
        </w:rPr>
        <w:t>группы</w:t>
      </w:r>
      <w:r w:rsidRPr="005203CF">
        <w:rPr>
          <w:spacing w:val="-9"/>
        </w:rPr>
        <w:t xml:space="preserve"> </w:t>
      </w:r>
      <w:r w:rsidRPr="005203CF">
        <w:rPr>
          <w:spacing w:val="-5"/>
        </w:rPr>
        <w:t>оценивается</w:t>
      </w:r>
      <w:r w:rsidRPr="005203CF">
        <w:rPr>
          <w:spacing w:val="1"/>
        </w:rPr>
        <w:t xml:space="preserve"> </w:t>
      </w:r>
      <w:r w:rsidRPr="005203CF">
        <w:rPr>
          <w:spacing w:val="-5"/>
        </w:rPr>
        <w:t>в</w:t>
      </w:r>
      <w:r w:rsidRPr="005203CF">
        <w:rPr>
          <w:spacing w:val="-13"/>
        </w:rPr>
        <w:t xml:space="preserve"> </w:t>
      </w:r>
      <w:r w:rsidRPr="005203CF">
        <w:rPr>
          <w:spacing w:val="-5"/>
        </w:rPr>
        <w:t>5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>баллов,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неправильное</w:t>
      </w:r>
      <w:r w:rsidRPr="005203CF">
        <w:rPr>
          <w:spacing w:val="-15"/>
        </w:rPr>
        <w:t xml:space="preserve"> </w:t>
      </w:r>
      <w:r w:rsidRPr="005203CF">
        <w:rPr>
          <w:spacing w:val="-5"/>
        </w:rPr>
        <w:t>–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0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 xml:space="preserve">баллов. </w:t>
      </w:r>
    </w:p>
    <w:p w:rsidR="009B5393" w:rsidRPr="005203CF" w:rsidRDefault="009B5393" w:rsidP="00FE239A">
      <w:pPr>
        <w:ind w:firstLine="709"/>
        <w:jc w:val="both"/>
        <w:rPr>
          <w:bCs/>
        </w:rPr>
      </w:pPr>
      <w:r>
        <w:rPr>
          <w:spacing w:val="-5"/>
        </w:rPr>
        <w:t>Время выполнения: 45 минут.</w:t>
      </w:r>
      <w:bookmarkStart w:id="0" w:name="_GoBack"/>
      <w:bookmarkEnd w:id="0"/>
    </w:p>
    <w:p w:rsidR="00FE239A" w:rsidRPr="005203CF" w:rsidRDefault="00FE239A" w:rsidP="00FE239A">
      <w:pPr>
        <w:jc w:val="center"/>
        <w:rPr>
          <w:b/>
          <w:bCs/>
          <w:sz w:val="28"/>
          <w:szCs w:val="28"/>
        </w:rPr>
      </w:pPr>
    </w:p>
    <w:p w:rsidR="00FE239A" w:rsidRPr="005203CF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Задания в закрытой форме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Какую награду получал победитель Олимпийских игр?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AF3821" w:rsidRPr="005203CF">
        <w:rPr>
          <w:color w:val="000000"/>
          <w:sz w:val="24"/>
          <w:szCs w:val="24"/>
          <w:shd w:val="clear" w:color="auto" w:fill="FFFFFF"/>
        </w:rPr>
        <w:t>енежное вознаграждение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AF3821" w:rsidRPr="005203CF">
        <w:rPr>
          <w:sz w:val="24"/>
          <w:szCs w:val="24"/>
        </w:rPr>
        <w:t xml:space="preserve"> медаль и кубок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71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венок из ветвей оливкового дерева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7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звание аристократа</w:t>
      </w:r>
      <w:r w:rsidR="00A01E91" w:rsidRPr="005203CF">
        <w:rPr>
          <w:sz w:val="24"/>
          <w:szCs w:val="24"/>
        </w:rPr>
        <w:t>.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rPr>
          <w:sz w:val="24"/>
          <w:szCs w:val="24"/>
        </w:rPr>
      </w:pPr>
      <w:r w:rsidRPr="005203CF">
        <w:rPr>
          <w:sz w:val="24"/>
          <w:szCs w:val="24"/>
        </w:rPr>
        <w:t>В каком году был создан Международный Олимпийский Комитет?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F3821" w:rsidRPr="005203CF">
        <w:rPr>
          <w:b w:val="0"/>
          <w:sz w:val="24"/>
          <w:szCs w:val="24"/>
        </w:rPr>
        <w:t xml:space="preserve"> 1898г</w:t>
      </w:r>
      <w:r w:rsidR="00A01E91" w:rsidRPr="005203CF">
        <w:rPr>
          <w:b w:val="0"/>
          <w:sz w:val="24"/>
          <w:szCs w:val="24"/>
        </w:rPr>
        <w:t>.;</w:t>
      </w:r>
      <w:r w:rsidRPr="005203CF">
        <w:rPr>
          <w:b w:val="0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F3821" w:rsidRPr="005203CF">
        <w:rPr>
          <w:b w:val="0"/>
          <w:sz w:val="24"/>
          <w:szCs w:val="24"/>
        </w:rPr>
        <w:t xml:space="preserve"> 1911г.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AF3821" w:rsidRPr="005203CF">
        <w:rPr>
          <w:b w:val="0"/>
          <w:sz w:val="24"/>
          <w:szCs w:val="24"/>
        </w:rPr>
        <w:t xml:space="preserve"> 1923г.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5203CF">
        <w:rPr>
          <w:b w:val="0"/>
          <w:sz w:val="24"/>
          <w:szCs w:val="24"/>
        </w:rPr>
        <w:t xml:space="preserve">г) </w:t>
      </w:r>
      <w:r w:rsidR="00AF3821" w:rsidRPr="005203CF">
        <w:rPr>
          <w:b w:val="0"/>
          <w:sz w:val="24"/>
          <w:szCs w:val="24"/>
        </w:rPr>
        <w:t xml:space="preserve"> 1894</w:t>
      </w:r>
      <w:proofErr w:type="gramEnd"/>
      <w:r w:rsidR="00AF3821" w:rsidRPr="005203CF">
        <w:rPr>
          <w:b w:val="0"/>
          <w:sz w:val="24"/>
          <w:szCs w:val="24"/>
        </w:rPr>
        <w:t>г.</w:t>
      </w:r>
    </w:p>
    <w:p w:rsidR="005F0F7D" w:rsidRPr="005F0F7D" w:rsidRDefault="005F0F7D" w:rsidP="005F0F7D">
      <w:pPr>
        <w:pStyle w:val="a8"/>
        <w:numPr>
          <w:ilvl w:val="0"/>
          <w:numId w:val="1"/>
        </w:numPr>
        <w:rPr>
          <w:rFonts w:eastAsiaTheme="minorHAnsi"/>
          <w:bCs/>
          <w:lang w:eastAsia="en-US"/>
        </w:rPr>
      </w:pPr>
      <w:r w:rsidRPr="005F0F7D">
        <w:rPr>
          <w:b/>
        </w:rPr>
        <w:t>На каком снаряде не соревнуются мужчины в спортивной гимнастике?</w:t>
      </w:r>
    </w:p>
    <w:p w:rsidR="005F0F7D" w:rsidRPr="005F0F7D" w:rsidRDefault="005F0F7D" w:rsidP="005F0F7D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>а)  брусья</w:t>
      </w:r>
      <w:proofErr w:type="gramEnd"/>
    </w:p>
    <w:p w:rsidR="005F0F7D" w:rsidRPr="00E857AE" w:rsidRDefault="005F0F7D" w:rsidP="005F0F7D">
      <w:pPr>
        <w:pStyle w:val="a8"/>
        <w:ind w:left="358"/>
      </w:pPr>
      <w:proofErr w:type="gramStart"/>
      <w:r w:rsidRPr="005F0F7D">
        <w:rPr>
          <w:rFonts w:eastAsiaTheme="minorHAnsi"/>
          <w:bCs/>
          <w:lang w:eastAsia="en-US"/>
        </w:rPr>
        <w:t xml:space="preserve">б) </w:t>
      </w:r>
      <w:r w:rsidRPr="00E857AE">
        <w:t xml:space="preserve"> бревно</w:t>
      </w:r>
      <w:proofErr w:type="gramEnd"/>
    </w:p>
    <w:p w:rsidR="005F0F7D" w:rsidRPr="005F0F7D" w:rsidRDefault="005F0F7D" w:rsidP="005F0F7D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 xml:space="preserve">в) </w:t>
      </w:r>
      <w:r w:rsidRPr="00E857AE">
        <w:t xml:space="preserve"> конь</w:t>
      </w:r>
      <w:proofErr w:type="gramEnd"/>
    </w:p>
    <w:p w:rsidR="005F0F7D" w:rsidRPr="005F0F7D" w:rsidRDefault="005F0F7D" w:rsidP="005F0F7D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 xml:space="preserve">г) </w:t>
      </w:r>
      <w:r w:rsidRPr="00E857AE">
        <w:t xml:space="preserve"> кольца</w:t>
      </w:r>
      <w:proofErr w:type="gramEnd"/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ind w:right="239"/>
        <w:rPr>
          <w:sz w:val="24"/>
          <w:szCs w:val="24"/>
        </w:rPr>
      </w:pPr>
      <w:r w:rsidRPr="005203CF">
        <w:rPr>
          <w:sz w:val="24"/>
          <w:szCs w:val="24"/>
        </w:rPr>
        <w:t>Метод длительного равномерного упражнения применяется для развития?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proofErr w:type="gramEnd"/>
      <w:r w:rsidR="00AF3821" w:rsidRPr="005203CF">
        <w:rPr>
          <w:color w:val="000000"/>
          <w:sz w:val="24"/>
          <w:szCs w:val="24"/>
          <w:shd w:val="clear" w:color="auto" w:fill="FFFFFF"/>
        </w:rPr>
        <w:t>гибкости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силы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8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выносливости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>координационных способностей</w:t>
      </w:r>
      <w:r w:rsidR="00A01E91" w:rsidRPr="005203CF">
        <w:rPr>
          <w:sz w:val="24"/>
          <w:szCs w:val="24"/>
        </w:rPr>
        <w:t>.</w:t>
      </w:r>
    </w:p>
    <w:p w:rsidR="00FE239A" w:rsidRPr="005203CF" w:rsidRDefault="00FE239A" w:rsidP="00FE239A">
      <w:pPr>
        <w:pStyle w:val="a4"/>
        <w:spacing w:before="4"/>
        <w:ind w:left="0"/>
        <w:rPr>
          <w:sz w:val="24"/>
          <w:szCs w:val="24"/>
        </w:rPr>
      </w:pP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spacing w:before="88"/>
        <w:ind w:right="236"/>
        <w:rPr>
          <w:sz w:val="24"/>
          <w:szCs w:val="24"/>
        </w:rPr>
      </w:pPr>
      <w:r w:rsidRPr="005203CF">
        <w:rPr>
          <w:sz w:val="24"/>
          <w:szCs w:val="24"/>
        </w:rPr>
        <w:t>Недостаток мышечной активности современного человека называют?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ипокинезией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а</w:t>
      </w:r>
      <w:r w:rsidR="009B04C3" w:rsidRPr="005203CF">
        <w:rPr>
          <w:sz w:val="24"/>
          <w:szCs w:val="24"/>
        </w:rPr>
        <w:t>трофия</w:t>
      </w:r>
      <w:r w:rsidR="00A01E91" w:rsidRPr="005203CF">
        <w:rPr>
          <w:sz w:val="24"/>
          <w:szCs w:val="24"/>
        </w:rPr>
        <w:t>;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6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г</w:t>
      </w:r>
      <w:r w:rsidR="009B04C3" w:rsidRPr="005203CF">
        <w:rPr>
          <w:sz w:val="24"/>
          <w:szCs w:val="24"/>
        </w:rPr>
        <w:t>ипоксией;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ипертрофия.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 этапе начального разучивания техники двигательного действия целью обучения является?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68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сформировать у ученика основы техники изучаемого движения и добиться его выполнения в общих чертах;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70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завершить формирование двигательного умения;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 xml:space="preserve">детализировано освоить и закрепить технику изучаемого двигательного </w:t>
      </w:r>
      <w:r w:rsidR="009B04C3" w:rsidRPr="005203CF">
        <w:rPr>
          <w:color w:val="000000"/>
          <w:sz w:val="24"/>
          <w:szCs w:val="24"/>
          <w:shd w:val="clear" w:color="auto" w:fill="FFFFFF"/>
        </w:rPr>
        <w:lastRenderedPageBreak/>
        <w:t>действия;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достижение</w:t>
      </w:r>
      <w:proofErr w:type="gramEnd"/>
      <w:r w:rsidR="009B04C3" w:rsidRPr="005203CF">
        <w:rPr>
          <w:sz w:val="24"/>
          <w:szCs w:val="24"/>
        </w:rPr>
        <w:t xml:space="preserve"> слитности и стабильности выполнения фаз  и частей техники изучаемого двигательного действия</w:t>
      </w:r>
      <w:r w:rsidR="00A01E91" w:rsidRPr="005203CF">
        <w:rPr>
          <w:sz w:val="24"/>
          <w:szCs w:val="24"/>
        </w:rPr>
        <w:t>.</w:t>
      </w:r>
    </w:p>
    <w:p w:rsidR="00FE239A" w:rsidRPr="005203CF" w:rsidRDefault="001230EB" w:rsidP="005F0F7D">
      <w:pPr>
        <w:pStyle w:val="1"/>
        <w:numPr>
          <w:ilvl w:val="0"/>
          <w:numId w:val="1"/>
        </w:numPr>
        <w:tabs>
          <w:tab w:val="left" w:pos="594"/>
        </w:tabs>
        <w:rPr>
          <w:sz w:val="24"/>
          <w:szCs w:val="24"/>
        </w:rPr>
      </w:pPr>
      <w:r w:rsidRPr="005203CF">
        <w:rPr>
          <w:sz w:val="24"/>
          <w:szCs w:val="24"/>
        </w:rPr>
        <w:t>Выносливость по отношению к определенной деятельности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79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аэробной</w:t>
      </w:r>
      <w:proofErr w:type="gramEnd"/>
      <w:r w:rsidR="001230EB" w:rsidRPr="005203CF">
        <w:rPr>
          <w:sz w:val="24"/>
          <w:szCs w:val="24"/>
        </w:rPr>
        <w:t xml:space="preserve"> выносливостью;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3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8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анаэробно-аэробной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 специальной выносливостью.</w:t>
      </w:r>
    </w:p>
    <w:p w:rsidR="005F0F7D" w:rsidRPr="005F0F7D" w:rsidRDefault="005F0F7D" w:rsidP="005F0F7D">
      <w:pPr>
        <w:pStyle w:val="a8"/>
        <w:numPr>
          <w:ilvl w:val="0"/>
          <w:numId w:val="1"/>
        </w:numPr>
        <w:spacing w:before="60" w:line="259" w:lineRule="auto"/>
        <w:jc w:val="both"/>
        <w:rPr>
          <w:rFonts w:eastAsiaTheme="minorHAnsi"/>
          <w:lang w:eastAsia="en-US"/>
        </w:rPr>
      </w:pPr>
      <w:r w:rsidRPr="005F0F7D">
        <w:rPr>
          <w:b/>
        </w:rPr>
        <w:t>К какому характеру работы относится упражнение «приседание»?</w:t>
      </w:r>
    </w:p>
    <w:p w:rsidR="005F0F7D" w:rsidRPr="005F0F7D" w:rsidRDefault="005F0F7D" w:rsidP="005F0F7D">
      <w:pPr>
        <w:pStyle w:val="a8"/>
        <w:spacing w:line="259" w:lineRule="auto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а)  </w:t>
      </w:r>
      <w:r w:rsidRPr="00E857AE">
        <w:t>глобальному</w:t>
      </w:r>
      <w:proofErr w:type="gramEnd"/>
    </w:p>
    <w:p w:rsidR="005F0F7D" w:rsidRPr="005F0F7D" w:rsidRDefault="005F0F7D" w:rsidP="005F0F7D">
      <w:pPr>
        <w:pStyle w:val="a8"/>
        <w:spacing w:line="259" w:lineRule="auto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б)  </w:t>
      </w:r>
      <w:r w:rsidRPr="00E857AE">
        <w:t>локальному</w:t>
      </w:r>
      <w:proofErr w:type="gramEnd"/>
    </w:p>
    <w:p w:rsidR="005F0F7D" w:rsidRPr="005F0F7D" w:rsidRDefault="005F0F7D" w:rsidP="005F0F7D">
      <w:pPr>
        <w:pStyle w:val="a8"/>
        <w:spacing w:line="259" w:lineRule="auto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в)  </w:t>
      </w:r>
      <w:r w:rsidRPr="00E857AE">
        <w:t>региональному</w:t>
      </w:r>
      <w:proofErr w:type="gramEnd"/>
    </w:p>
    <w:p w:rsidR="005F0F7D" w:rsidRPr="005F0F7D" w:rsidRDefault="005F0F7D" w:rsidP="005F0F7D">
      <w:pPr>
        <w:pStyle w:val="a8"/>
        <w:spacing w:line="259" w:lineRule="auto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г)  </w:t>
      </w:r>
      <w:r w:rsidRPr="00E857AE">
        <w:t>местному</w:t>
      </w:r>
      <w:proofErr w:type="gramEnd"/>
    </w:p>
    <w:p w:rsidR="00FE239A" w:rsidRPr="005203CF" w:rsidRDefault="00BD6AF6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Наиболее важную часть способа решения двигательной задачи принято обозначать как?</w:t>
      </w:r>
    </w:p>
    <w:p w:rsidR="007802F2" w:rsidRPr="005203CF" w:rsidRDefault="00FE239A" w:rsidP="007802F2">
      <w:pPr>
        <w:pStyle w:val="a4"/>
        <w:rPr>
          <w:color w:val="000000"/>
          <w:sz w:val="24"/>
          <w:szCs w:val="24"/>
          <w:shd w:val="clear" w:color="auto" w:fill="FFFFFF"/>
        </w:rPr>
      </w:pPr>
      <w:r w:rsidRPr="005203CF">
        <w:rPr>
          <w:sz w:val="24"/>
          <w:szCs w:val="24"/>
        </w:rPr>
        <w:t>а)</w:t>
      </w:r>
      <w:r w:rsidRPr="005203CF">
        <w:rPr>
          <w:spacing w:val="67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7802F2" w:rsidRPr="005203CF">
        <w:rPr>
          <w:color w:val="000000"/>
          <w:sz w:val="24"/>
          <w:szCs w:val="24"/>
          <w:shd w:val="clear" w:color="auto" w:fill="FFFFFF"/>
        </w:rPr>
        <w:t>снову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9"/>
          <w:sz w:val="24"/>
          <w:szCs w:val="24"/>
        </w:rPr>
        <w:t xml:space="preserve"> </w:t>
      </w:r>
      <w:r w:rsidR="007802F2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7802F2" w:rsidRPr="005203CF">
        <w:rPr>
          <w:color w:val="000000"/>
          <w:sz w:val="24"/>
          <w:szCs w:val="24"/>
          <w:shd w:val="clear" w:color="auto" w:fill="FFFFFF"/>
        </w:rPr>
        <w:t>лавное звено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BD6AF6" w:rsidRPr="005203CF">
        <w:rPr>
          <w:color w:val="000000"/>
          <w:sz w:val="24"/>
          <w:szCs w:val="24"/>
          <w:shd w:val="clear" w:color="auto" w:fill="FFFFFF"/>
        </w:rPr>
        <w:t>етали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484"/>
        <w:rPr>
          <w:sz w:val="24"/>
          <w:szCs w:val="24"/>
        </w:rPr>
      </w:pPr>
      <w:r w:rsidRPr="005203CF">
        <w:rPr>
          <w:spacing w:val="-67"/>
          <w:sz w:val="24"/>
          <w:szCs w:val="24"/>
        </w:rPr>
        <w:t xml:space="preserve"> </w:t>
      </w: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 </w:t>
      </w:r>
      <w:proofErr w:type="gramEnd"/>
      <w:r w:rsidR="00A01E91" w:rsidRPr="005203CF">
        <w:rPr>
          <w:color w:val="000000"/>
          <w:sz w:val="24"/>
          <w:szCs w:val="24"/>
          <w:shd w:val="clear" w:color="auto" w:fill="FFFFFF"/>
        </w:rPr>
        <w:t>к</w:t>
      </w:r>
      <w:r w:rsidR="00BD6AF6" w:rsidRPr="005203CF">
        <w:rPr>
          <w:color w:val="000000"/>
          <w:sz w:val="24"/>
          <w:szCs w:val="24"/>
          <w:shd w:val="clear" w:color="auto" w:fill="FFFFFF"/>
        </w:rPr>
        <w:t>орень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BD6AF6" w:rsidP="00BD6AF6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Подготовительные упражнения применяются?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proofErr w:type="gramEnd"/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необходимо устранять причины возникновения ошибок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BD6AF6">
      <w:pPr>
        <w:pStyle w:val="a4"/>
        <w:tabs>
          <w:tab w:val="left" w:pos="8080"/>
        </w:tabs>
        <w:ind w:right="1275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в двигательном фонде отсутствуют опорные элементы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обучающийся недостаточно физически развит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применяется метод целостно-аналитического упражнения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F11947" w:rsidP="00F11947">
      <w:pPr>
        <w:pStyle w:val="1"/>
        <w:numPr>
          <w:ilvl w:val="0"/>
          <w:numId w:val="1"/>
        </w:numPr>
        <w:tabs>
          <w:tab w:val="left" w:pos="594"/>
        </w:tabs>
        <w:ind w:right="232"/>
        <w:rPr>
          <w:spacing w:val="-3"/>
          <w:sz w:val="24"/>
          <w:szCs w:val="24"/>
        </w:rPr>
      </w:pPr>
      <w:r w:rsidRPr="005203CF">
        <w:rPr>
          <w:spacing w:val="-3"/>
          <w:sz w:val="24"/>
          <w:szCs w:val="24"/>
        </w:rPr>
        <w:t>Какой из видов спорта не имеет пляжного варианта?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F11947" w:rsidRPr="005203CF">
        <w:rPr>
          <w:sz w:val="24"/>
          <w:szCs w:val="24"/>
        </w:rPr>
        <w:t xml:space="preserve"> футбол;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6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регби;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волейбол;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баскетбол.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spacing w:before="246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Осанкой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2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с</w:t>
      </w:r>
      <w:r w:rsidR="002D2172" w:rsidRPr="005203CF">
        <w:rPr>
          <w:color w:val="000000"/>
          <w:sz w:val="24"/>
          <w:szCs w:val="24"/>
          <w:shd w:val="clear" w:color="auto" w:fill="FFFFFF"/>
        </w:rPr>
        <w:t>илуэт человека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80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>п</w:t>
      </w:r>
      <w:r w:rsidR="002D2172" w:rsidRPr="005203CF">
        <w:rPr>
          <w:spacing w:val="1"/>
          <w:sz w:val="24"/>
          <w:szCs w:val="24"/>
        </w:rPr>
        <w:t>ривычная поза человека в вертикальном положении</w:t>
      </w:r>
      <w:r w:rsidR="00A01E91" w:rsidRPr="005203CF">
        <w:rPr>
          <w:spacing w:val="1"/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9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к</w:t>
      </w:r>
      <w:r w:rsidR="002D2172" w:rsidRPr="005203CF">
        <w:rPr>
          <w:sz w:val="24"/>
          <w:szCs w:val="24"/>
        </w:rPr>
        <w:t>ачество позвоночника, обеспечивающее хорошее самочувствие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spacing w:before="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п</w:t>
      </w:r>
      <w:r w:rsidR="002D2172" w:rsidRPr="005203CF">
        <w:rPr>
          <w:sz w:val="24"/>
          <w:szCs w:val="24"/>
        </w:rPr>
        <w:t>ружинные характеристики позвоночника и стоп</w:t>
      </w:r>
      <w:r w:rsidR="00A01E91" w:rsidRPr="005203CF">
        <w:rPr>
          <w:sz w:val="24"/>
          <w:szCs w:val="24"/>
        </w:rPr>
        <w:t>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ind w:right="238"/>
        <w:rPr>
          <w:spacing w:val="-2"/>
          <w:sz w:val="24"/>
          <w:szCs w:val="24"/>
        </w:rPr>
      </w:pPr>
      <w:r w:rsidRPr="005203CF">
        <w:rPr>
          <w:spacing w:val="-2"/>
          <w:sz w:val="24"/>
          <w:szCs w:val="24"/>
        </w:rPr>
        <w:t>В каких единицах измеряется суточная двигательная активность человека?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частота пульса;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занятий;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шагов;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6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количество выполненных физических упражнений за занятие.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right="241"/>
        <w:rPr>
          <w:sz w:val="24"/>
          <w:szCs w:val="24"/>
        </w:rPr>
      </w:pPr>
      <w:r w:rsidRPr="005203CF">
        <w:rPr>
          <w:sz w:val="24"/>
          <w:szCs w:val="24"/>
        </w:rPr>
        <w:t>Кто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</w:t>
      </w:r>
      <w:r w:rsidRPr="005203CF">
        <w:rPr>
          <w:spacing w:val="34"/>
          <w:sz w:val="24"/>
          <w:szCs w:val="24"/>
        </w:rPr>
        <w:t xml:space="preserve"> </w:t>
      </w:r>
      <w:r w:rsidRPr="005203CF">
        <w:rPr>
          <w:sz w:val="24"/>
          <w:szCs w:val="24"/>
        </w:rPr>
        <w:t>настоящее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время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является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президентом</w:t>
      </w:r>
      <w:r w:rsidRPr="005203CF">
        <w:rPr>
          <w:spacing w:val="32"/>
          <w:sz w:val="24"/>
          <w:szCs w:val="24"/>
        </w:rPr>
        <w:t xml:space="preserve"> </w:t>
      </w:r>
      <w:r w:rsidRPr="005203CF">
        <w:rPr>
          <w:sz w:val="24"/>
          <w:szCs w:val="24"/>
        </w:rPr>
        <w:t>олимпийского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комитета</w:t>
      </w:r>
      <w:r w:rsidR="00C874E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                                </w:t>
      </w:r>
      <w:r w:rsidRPr="005203CF">
        <w:rPr>
          <w:sz w:val="24"/>
          <w:szCs w:val="24"/>
        </w:rPr>
        <w:t>РФ?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>П.А. Колобков;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О.В. </w:t>
      </w:r>
      <w:proofErr w:type="spellStart"/>
      <w:r w:rsidRPr="005203CF">
        <w:rPr>
          <w:sz w:val="24"/>
          <w:szCs w:val="24"/>
        </w:rPr>
        <w:t>Матыцин</w:t>
      </w:r>
      <w:proofErr w:type="spellEnd"/>
      <w:r w:rsidRPr="005203CF">
        <w:rPr>
          <w:sz w:val="24"/>
          <w:szCs w:val="24"/>
        </w:rPr>
        <w:t>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Pr="005203CF">
        <w:rPr>
          <w:sz w:val="24"/>
          <w:szCs w:val="24"/>
        </w:rPr>
        <w:t>С.А.</w:t>
      </w:r>
      <w:r w:rsidRPr="005203CF">
        <w:rPr>
          <w:spacing w:val="-3"/>
          <w:sz w:val="24"/>
          <w:szCs w:val="24"/>
        </w:rPr>
        <w:t xml:space="preserve"> </w:t>
      </w:r>
      <w:r w:rsidRPr="005203CF">
        <w:rPr>
          <w:sz w:val="24"/>
          <w:szCs w:val="24"/>
        </w:rPr>
        <w:t>Поздняков;</w:t>
      </w:r>
      <w:r w:rsidRPr="005203CF">
        <w:rPr>
          <w:spacing w:val="-67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A01E91" w:rsidRPr="005203CF">
        <w:rPr>
          <w:spacing w:val="12"/>
          <w:sz w:val="24"/>
          <w:szCs w:val="24"/>
        </w:rPr>
        <w:t xml:space="preserve"> </w:t>
      </w:r>
      <w:proofErr w:type="spellStart"/>
      <w:r w:rsidR="00C874EF">
        <w:rPr>
          <w:spacing w:val="12"/>
          <w:sz w:val="24"/>
          <w:szCs w:val="24"/>
        </w:rPr>
        <w:t>М.В.</w:t>
      </w:r>
      <w:r w:rsidR="00C874EF">
        <w:rPr>
          <w:sz w:val="24"/>
          <w:szCs w:val="24"/>
        </w:rPr>
        <w:t>Дегтярев</w:t>
      </w:r>
      <w:proofErr w:type="spellEnd"/>
      <w:proofErr w:type="gramEnd"/>
      <w:r w:rsidRPr="005203CF">
        <w:rPr>
          <w:sz w:val="24"/>
          <w:szCs w:val="24"/>
        </w:rPr>
        <w:t>.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</w:p>
    <w:p w:rsidR="00FE239A" w:rsidRPr="005203CF" w:rsidRDefault="002D2172" w:rsidP="00FE239A">
      <w:pPr>
        <w:pStyle w:val="a4"/>
        <w:numPr>
          <w:ilvl w:val="0"/>
          <w:numId w:val="1"/>
        </w:numPr>
        <w:ind w:right="-1"/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5203CF">
        <w:rPr>
          <w:b/>
          <w:bCs/>
          <w:color w:val="000000"/>
          <w:sz w:val="24"/>
          <w:szCs w:val="24"/>
          <w:shd w:val="clear" w:color="auto" w:fill="FFFFFF"/>
        </w:rPr>
        <w:t>Стретчинг</w:t>
      </w:r>
      <w:proofErr w:type="spellEnd"/>
      <w:r w:rsidRPr="005203CF">
        <w:rPr>
          <w:b/>
          <w:bCs/>
          <w:color w:val="000000"/>
          <w:sz w:val="24"/>
          <w:szCs w:val="24"/>
          <w:shd w:val="clear" w:color="auto" w:fill="FFFFFF"/>
        </w:rPr>
        <w:t>» - это?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lastRenderedPageBreak/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морфофункциональные свойства опорно-двигательного аппарата, определяющие степень подвижности его звеньев;</w:t>
      </w:r>
    </w:p>
    <w:p w:rsidR="00FE239A" w:rsidRPr="005203CF" w:rsidRDefault="00FE239A" w:rsidP="00FE239A">
      <w:pPr>
        <w:pStyle w:val="a4"/>
        <w:ind w:left="567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система статических упражнений, развивающих гибкость и способствующих повышению эластичности мышц;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6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гибкость, проявляемая в движениях;</w:t>
      </w:r>
    </w:p>
    <w:p w:rsidR="00FE239A" w:rsidRPr="005203CF" w:rsidRDefault="00FE239A" w:rsidP="00FE239A">
      <w:pPr>
        <w:pStyle w:val="a4"/>
        <w:ind w:left="567"/>
        <w:rPr>
          <w:sz w:val="24"/>
          <w:szCs w:val="24"/>
          <w:u w:val="single"/>
        </w:rPr>
      </w:pPr>
      <w:r w:rsidRPr="005203CF">
        <w:rPr>
          <w:sz w:val="24"/>
          <w:szCs w:val="24"/>
        </w:rPr>
        <w:t>г)</w:t>
      </w:r>
      <w:r w:rsidRPr="005203CF">
        <w:rPr>
          <w:spacing w:val="8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 мышечная напряженность.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  <w:u w:val="single"/>
        </w:rPr>
      </w:pPr>
    </w:p>
    <w:p w:rsidR="00FE239A" w:rsidRPr="005203CF" w:rsidRDefault="008D770F" w:rsidP="00FE239A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Уровень развития двигательных способностей человека определяется?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тестами (контрольными упражнениями);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индивидуальными спортивными результатами;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в)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разрядными нормативами единой спортивной классификации;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г)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индивидуальной реакцией организма на внешнюю (стандартную) нагрузку</w:t>
      </w:r>
      <w:r w:rsidR="00A01E91" w:rsidRPr="005203CF">
        <w:rPr>
          <w:sz w:val="24"/>
          <w:szCs w:val="24"/>
        </w:rPr>
        <w:t>.</w:t>
      </w:r>
    </w:p>
    <w:p w:rsidR="00C874EF" w:rsidRPr="00C874EF" w:rsidRDefault="008D770F" w:rsidP="00C874EF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 xml:space="preserve"> </w:t>
      </w:r>
      <w:r w:rsidR="00C874EF" w:rsidRPr="00C874EF">
        <w:rPr>
          <w:sz w:val="24"/>
          <w:szCs w:val="24"/>
        </w:rPr>
        <w:t>На каком расстоянии от внутреннего края лицевой линии находится линия штрафного броска в баскетболе?</w:t>
      </w:r>
    </w:p>
    <w:p w:rsidR="00C874EF" w:rsidRPr="00C874EF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а)  6</w:t>
      </w:r>
      <w:proofErr w:type="gramEnd"/>
      <w:r w:rsidRPr="00C874EF">
        <w:rPr>
          <w:b w:val="0"/>
          <w:sz w:val="24"/>
          <w:szCs w:val="24"/>
        </w:rPr>
        <w:t>,25 м</w:t>
      </w:r>
    </w:p>
    <w:p w:rsidR="00C874EF" w:rsidRPr="00C874EF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б)  6</w:t>
      </w:r>
      <w:proofErr w:type="gramEnd"/>
      <w:r w:rsidRPr="00C874EF">
        <w:rPr>
          <w:b w:val="0"/>
          <w:sz w:val="24"/>
          <w:szCs w:val="24"/>
        </w:rPr>
        <w:t>,75 м</w:t>
      </w:r>
    </w:p>
    <w:p w:rsidR="00C874EF" w:rsidRPr="00C874EF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в)  4</w:t>
      </w:r>
      <w:proofErr w:type="gramEnd"/>
      <w:r w:rsidRPr="00C874EF">
        <w:rPr>
          <w:b w:val="0"/>
          <w:sz w:val="24"/>
          <w:szCs w:val="24"/>
        </w:rPr>
        <w:t>,75 м</w:t>
      </w:r>
    </w:p>
    <w:p w:rsidR="00FE239A" w:rsidRPr="005203CF" w:rsidRDefault="00C874EF" w:rsidP="00C874EF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г)  5</w:t>
      </w:r>
      <w:proofErr w:type="gramEnd"/>
      <w:r w:rsidRPr="00C874EF">
        <w:rPr>
          <w:b w:val="0"/>
          <w:sz w:val="24"/>
          <w:szCs w:val="24"/>
        </w:rPr>
        <w:t>,80 м</w:t>
      </w:r>
      <w:r w:rsidR="008D770F" w:rsidRPr="005203CF">
        <w:rPr>
          <w:b w:val="0"/>
          <w:sz w:val="24"/>
          <w:szCs w:val="24"/>
        </w:rPr>
        <w:t>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какой из частей урока решаются задачи урока?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5203CF">
        <w:rPr>
          <w:b w:val="0"/>
          <w:sz w:val="24"/>
          <w:szCs w:val="24"/>
        </w:rPr>
        <w:t xml:space="preserve">а)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</w:t>
      </w:r>
      <w:proofErr w:type="gramEnd"/>
      <w:r w:rsidRPr="005203CF">
        <w:rPr>
          <w:b w:val="0"/>
          <w:sz w:val="24"/>
          <w:szCs w:val="24"/>
        </w:rPr>
        <w:t xml:space="preserve"> подготовительной;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основной;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в)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заключительной; 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г)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каждой из частей.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течение какого времени в волейболе подающий должен нанести удар по мячу после свистка первого судьи на подачу?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8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3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10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7 секунд.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Дополните определение: «Сила – это способность преодолевать__ или противостоять ему за счет ____»?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</w:t>
      </w:r>
      <w:r w:rsidR="008D770F" w:rsidRPr="005203CF">
        <w:rPr>
          <w:b w:val="0"/>
          <w:sz w:val="24"/>
          <w:szCs w:val="24"/>
        </w:rPr>
        <w:t>нутреннее сопротивление;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физическую нагрузку;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</w:t>
      </w:r>
      <w:r w:rsidR="008D770F" w:rsidRPr="005203CF">
        <w:rPr>
          <w:b w:val="0"/>
          <w:sz w:val="24"/>
          <w:szCs w:val="24"/>
        </w:rPr>
        <w:t>изические упражнения; внутреннего потенциала;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внешнее сопротивление; мышечного усилия.</w:t>
      </w:r>
    </w:p>
    <w:p w:rsidR="00FE239A" w:rsidRPr="005203CF" w:rsidRDefault="00FE239A" w:rsidP="00FE239A">
      <w:pPr>
        <w:spacing w:before="60"/>
        <w:jc w:val="center"/>
        <w:rPr>
          <w:b/>
          <w:bCs/>
        </w:rPr>
      </w:pPr>
    </w:p>
    <w:p w:rsidR="00FE239A" w:rsidRPr="005203CF" w:rsidRDefault="00FE239A" w:rsidP="00FE239A">
      <w:pPr>
        <w:spacing w:before="60"/>
        <w:jc w:val="center"/>
        <w:rPr>
          <w:b/>
          <w:bCs/>
        </w:rPr>
      </w:pPr>
      <w:r w:rsidRPr="005203CF">
        <w:rPr>
          <w:b/>
          <w:bCs/>
        </w:rPr>
        <w:t>Задания в открытой форме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21. </w:t>
      </w:r>
      <w:r w:rsidR="000251C3" w:rsidRPr="005203CF">
        <w:rPr>
          <w:b/>
          <w:bCs/>
          <w:color w:val="000000"/>
          <w:shd w:val="clear" w:color="auto" w:fill="FFFFFF"/>
        </w:rPr>
        <w:t>В волейболе каждая команда среди запасных игроков может иметь игрока защитного типа, которого называют</w:t>
      </w:r>
      <w:r w:rsidR="005203CF">
        <w:rPr>
          <w:b/>
          <w:bCs/>
          <w:color w:val="000000"/>
          <w:shd w:val="clear" w:color="auto" w:fill="FFFFFF"/>
        </w:rPr>
        <w:t>…</w:t>
      </w:r>
      <w:r w:rsidR="000251C3" w:rsidRPr="005203CF">
        <w:rPr>
          <w:b/>
          <w:bCs/>
          <w:color w:val="000000"/>
          <w:shd w:val="clear" w:color="auto" w:fill="FFFFFF"/>
        </w:rPr>
        <w:t xml:space="preserve">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22. </w:t>
      </w:r>
      <w:r w:rsidR="00C874EF" w:rsidRPr="00C874EF">
        <w:rPr>
          <w:b/>
          <w:bCs/>
          <w:color w:val="000000"/>
          <w:shd w:val="clear" w:color="auto" w:fill="FFFFFF"/>
        </w:rPr>
        <w:t>Основное рабочее движение, обеспечивающее продвижение пловца в вод</w:t>
      </w:r>
      <w:r w:rsidR="00C874EF">
        <w:rPr>
          <w:b/>
          <w:bCs/>
          <w:color w:val="000000"/>
          <w:shd w:val="clear" w:color="auto" w:fill="FFFFFF"/>
        </w:rPr>
        <w:t>е, обозначается как …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23.</w:t>
      </w:r>
      <w:r w:rsidRPr="005203CF">
        <w:t xml:space="preserve"> </w:t>
      </w:r>
      <w:r w:rsidR="000251C3" w:rsidRPr="005203CF">
        <w:rPr>
          <w:b/>
          <w:bCs/>
        </w:rPr>
        <w:t xml:space="preserve">Временное снижение работоспособности называется…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24.</w:t>
      </w:r>
      <w:r w:rsidRPr="005203CF">
        <w:t xml:space="preserve"> </w:t>
      </w:r>
      <w:r w:rsidR="000251C3" w:rsidRPr="005203CF">
        <w:rPr>
          <w:b/>
          <w:bCs/>
        </w:rPr>
        <w:t>Прибор для измерения жизненной емкости легких это</w:t>
      </w:r>
      <w:r w:rsidR="005203CF">
        <w:rPr>
          <w:b/>
          <w:bCs/>
        </w:rPr>
        <w:t xml:space="preserve"> - </w:t>
      </w:r>
      <w:r w:rsidR="000251C3" w:rsidRPr="005203CF">
        <w:rPr>
          <w:b/>
          <w:bCs/>
        </w:rPr>
        <w:t xml:space="preserve">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25.</w:t>
      </w:r>
      <w:r w:rsidRPr="005203CF">
        <w:t xml:space="preserve"> </w:t>
      </w:r>
      <w:r w:rsidR="000251C3" w:rsidRPr="005203CF">
        <w:rPr>
          <w:b/>
          <w:bCs/>
          <w:color w:val="000000"/>
          <w:shd w:val="clear" w:color="auto" w:fill="FFFFFF"/>
        </w:rPr>
        <w:t xml:space="preserve">Функциональные изменения в организме, обусловленные выполнением упражнений, обозначается как тренировочный? 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FE239A" w:rsidRPr="005203CF" w:rsidRDefault="00FE239A" w:rsidP="00FE239A">
      <w:pPr>
        <w:spacing w:before="120" w:after="120"/>
        <w:jc w:val="center"/>
        <w:rPr>
          <w:b/>
          <w:bCs/>
        </w:rPr>
      </w:pPr>
    </w:p>
    <w:p w:rsidR="00FE239A" w:rsidRPr="005203CF" w:rsidRDefault="008B09E6" w:rsidP="00FE239A">
      <w:pPr>
        <w:spacing w:before="120" w:after="120"/>
        <w:jc w:val="center"/>
        <w:rPr>
          <w:b/>
          <w:bCs/>
        </w:rPr>
      </w:pPr>
      <w:r w:rsidRPr="005203CF">
        <w:rPr>
          <w:b/>
          <w:bCs/>
        </w:rPr>
        <w:lastRenderedPageBreak/>
        <w:t>Задания</w:t>
      </w:r>
      <w:r w:rsidR="00FE239A" w:rsidRPr="005203CF">
        <w:rPr>
          <w:b/>
          <w:bCs/>
        </w:rPr>
        <w:t xml:space="preserve"> на установление соответствия</w:t>
      </w:r>
    </w:p>
    <w:p w:rsidR="00E16A07" w:rsidRPr="005203CF" w:rsidRDefault="00FE239A" w:rsidP="00E16A07">
      <w:pPr>
        <w:spacing w:before="100" w:beforeAutospacing="1" w:after="100" w:afterAutospacing="1"/>
        <w:jc w:val="both"/>
        <w:rPr>
          <w:rFonts w:ascii="Calibri" w:hAnsi="Calibri"/>
          <w:color w:val="000000"/>
          <w:sz w:val="22"/>
          <w:szCs w:val="22"/>
        </w:rPr>
      </w:pPr>
      <w:r w:rsidRPr="005203CF">
        <w:rPr>
          <w:rFonts w:eastAsiaTheme="minorHAnsi"/>
          <w:b/>
          <w:lang w:eastAsia="en-US"/>
        </w:rPr>
        <w:t xml:space="preserve">26. </w:t>
      </w:r>
      <w:r w:rsidR="00E16A07" w:rsidRPr="005203CF">
        <w:rPr>
          <w:rStyle w:val="c9"/>
          <w:b/>
          <w:bCs/>
          <w:color w:val="000000"/>
        </w:rPr>
        <w:t>Установите соответствие между видом спортивной игры и правилами соревнований.</w:t>
      </w: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2386"/>
        <w:gridCol w:w="705"/>
        <w:gridCol w:w="5281"/>
      </w:tblGrid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Вид спортивной игры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Правила игры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Футбол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а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 (два тайма по 15 минут), серия 12-ти метровых ударов.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Волейбол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время, пенальти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Баскетбол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60 минут Количество игроков: 7х7 Дополнительный тайм, 7-ми метровые удары. Ничья допускается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на траве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Время игры до 3-х побед одной команды. Количество игроков: 6х6 Ничья невозможна.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Гандбол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д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40 минут Количество игроков: 5х5 Овертайм до победы.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шайбой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е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70 минут Количество игроков: 11х11 Дополнительное время.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мячом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ж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4 периода по 8 минут каждый Количество игроков: 7х7 Дополнительное время: 2 периода по 3мин «чистого» времени. Далее 5-метровые броски.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Водное поло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з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60 минут Количество игроков: 6х6.  Два овертайма, буллиты до победы</w:t>
            </w:r>
          </w:p>
        </w:tc>
      </w:tr>
    </w:tbl>
    <w:p w:rsidR="00E16A07" w:rsidRPr="005203CF" w:rsidRDefault="00E16A07" w:rsidP="00FE239A">
      <w:pPr>
        <w:autoSpaceDE w:val="0"/>
        <w:autoSpaceDN w:val="0"/>
        <w:adjustRightInd w:val="0"/>
        <w:spacing w:after="120"/>
        <w:jc w:val="both"/>
      </w:pPr>
    </w:p>
    <w:p w:rsidR="00FE239A" w:rsidRPr="005203CF" w:rsidRDefault="00FE239A" w:rsidP="00FE239A">
      <w:pPr>
        <w:spacing w:after="120"/>
        <w:rPr>
          <w:b/>
          <w:bCs/>
        </w:rPr>
      </w:pPr>
    </w:p>
    <w:p w:rsidR="00FE239A" w:rsidRPr="005203CF" w:rsidRDefault="00FE239A" w:rsidP="00FE239A">
      <w:pPr>
        <w:spacing w:after="120"/>
        <w:jc w:val="both"/>
        <w:rPr>
          <w:b/>
          <w:bCs/>
        </w:rPr>
      </w:pPr>
      <w:r w:rsidRPr="005203CF">
        <w:rPr>
          <w:b/>
          <w:bCs/>
        </w:rPr>
        <w:t>27.</w:t>
      </w:r>
      <w:r w:rsidRPr="005203CF">
        <w:rPr>
          <w:bCs/>
        </w:rPr>
        <w:tab/>
      </w:r>
      <w:r w:rsidRPr="005203CF">
        <w:rPr>
          <w:b/>
          <w:bCs/>
        </w:rPr>
        <w:t xml:space="preserve">Установите соответствие между </w:t>
      </w:r>
      <w:r w:rsidR="00E16A07" w:rsidRPr="005203CF">
        <w:rPr>
          <w:b/>
          <w:bCs/>
        </w:rPr>
        <w:t>органическими веществами и их категориями.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FE239A" w:rsidRPr="005203CF" w:rsidTr="000511E1">
        <w:trPr>
          <w:trHeight w:val="327"/>
        </w:trPr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1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Витамины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Липиды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Белки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Кальций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Углеводы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Аскорбиновая кислота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Жиры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Протеины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Минеральные вещества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:rsidR="00FE239A" w:rsidRPr="005203CF" w:rsidRDefault="00C874EF" w:rsidP="000511E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16A07" w:rsidRPr="005203CF">
              <w:rPr>
                <w:sz w:val="24"/>
                <w:szCs w:val="24"/>
              </w:rPr>
              <w:t>люкоза</w:t>
            </w:r>
          </w:p>
        </w:tc>
      </w:tr>
    </w:tbl>
    <w:p w:rsidR="00FE239A" w:rsidRPr="005203CF" w:rsidRDefault="00FE239A" w:rsidP="00FE239A">
      <w:pPr>
        <w:spacing w:after="120"/>
        <w:rPr>
          <w:bCs/>
        </w:rPr>
      </w:pPr>
    </w:p>
    <w:p w:rsidR="007B5774" w:rsidRPr="007B5774" w:rsidRDefault="00FE239A" w:rsidP="007B5774">
      <w:pPr>
        <w:spacing w:after="120"/>
        <w:jc w:val="both"/>
        <w:rPr>
          <w:b/>
          <w:bCs/>
        </w:rPr>
      </w:pPr>
      <w:r w:rsidRPr="005203CF">
        <w:rPr>
          <w:b/>
        </w:rPr>
        <w:t>28.</w:t>
      </w:r>
      <w:r w:rsidRPr="005203CF">
        <w:t xml:space="preserve"> </w:t>
      </w:r>
      <w:r w:rsidR="00E16A07" w:rsidRPr="005203CF">
        <w:rPr>
          <w:b/>
        </w:rPr>
        <w:t xml:space="preserve"> </w:t>
      </w:r>
      <w:r w:rsidR="007B5774" w:rsidRPr="007B5774">
        <w:rPr>
          <w:b/>
          <w:bCs/>
        </w:rPr>
        <w:t>Задание-задача</w:t>
      </w:r>
    </w:p>
    <w:p w:rsidR="007B5774" w:rsidRPr="007B5774" w:rsidRDefault="007B5774" w:rsidP="007B5774">
      <w:pPr>
        <w:spacing w:after="120"/>
        <w:ind w:firstLine="708"/>
        <w:jc w:val="both"/>
        <w:rPr>
          <w:bCs/>
        </w:rPr>
      </w:pPr>
      <w:r w:rsidRPr="007B5774">
        <w:rPr>
          <w:bCs/>
        </w:rPr>
        <w:t>Тренировочная нагрузка в занятии составляет 65 %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Формулу, все расчёты и ответ запишите в бланк ответов (результат округлите до целых единиц).</w:t>
      </w:r>
    </w:p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b/>
          <w:sz w:val="24"/>
          <w:szCs w:val="24"/>
        </w:rPr>
        <w:t xml:space="preserve">29. Используя предложенный перечень слов, выберите нужные и расположите в верной последовательности при описании гимнастического упражнения. Будьте </w:t>
      </w:r>
      <w:r w:rsidRPr="005203CF">
        <w:rPr>
          <w:b/>
          <w:sz w:val="24"/>
          <w:szCs w:val="24"/>
        </w:rPr>
        <w:lastRenderedPageBreak/>
        <w:t>внимательны, даны лишние слова.</w:t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noProof/>
          <w:sz w:val="24"/>
          <w:szCs w:val="24"/>
          <w:lang w:eastAsia="ru-RU"/>
        </w:rPr>
        <w:drawing>
          <wp:inline distT="0" distB="0" distL="0" distR="0" wp14:anchorId="30A485B0" wp14:editId="32A9804A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сед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лёжа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присев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4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вперёд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5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из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6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кувырок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7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руках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8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назад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9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перекат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10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присед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прогнувшись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согнувшись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стойки</w:t>
            </w:r>
            <w:proofErr w:type="spellEnd"/>
          </w:p>
        </w:tc>
      </w:tr>
    </w:tbl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5203CF">
        <w:rPr>
          <w:b/>
          <w:bCs/>
        </w:rPr>
        <w:t>Вы закончили выполнение заданий.</w:t>
      </w:r>
    </w:p>
    <w:p w:rsidR="00FE239A" w:rsidRPr="007939E2" w:rsidRDefault="00FE239A" w:rsidP="00FE239A">
      <w:pPr>
        <w:autoSpaceDE w:val="0"/>
        <w:autoSpaceDN w:val="0"/>
        <w:adjustRightInd w:val="0"/>
        <w:jc w:val="center"/>
      </w:pPr>
      <w:r w:rsidRPr="005203CF">
        <w:rPr>
          <w:b/>
          <w:bCs/>
        </w:rPr>
        <w:t>Поздравляем!</w:t>
      </w:r>
    </w:p>
    <w:p w:rsidR="00095545" w:rsidRDefault="00095545"/>
    <w:sectPr w:rsidR="0009554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DB8" w:rsidRDefault="00AC0DB8">
      <w:r>
        <w:separator/>
      </w:r>
    </w:p>
  </w:endnote>
  <w:endnote w:type="continuationSeparator" w:id="0">
    <w:p w:rsidR="00AC0DB8" w:rsidRDefault="00AC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0E" w:rsidRDefault="003E57FF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7C9745" wp14:editId="34C41AAB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3E57F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539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C9745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3E57F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539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DB8" w:rsidRDefault="00AC0DB8">
      <w:r>
        <w:separator/>
      </w:r>
    </w:p>
  </w:footnote>
  <w:footnote w:type="continuationSeparator" w:id="0">
    <w:p w:rsidR="00AC0DB8" w:rsidRDefault="00AC0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C2F"/>
    <w:multiLevelType w:val="multilevel"/>
    <w:tmpl w:val="3C5C2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13CEF"/>
    <w:multiLevelType w:val="multilevel"/>
    <w:tmpl w:val="A7447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15555"/>
    <w:multiLevelType w:val="multilevel"/>
    <w:tmpl w:val="C2584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6F2"/>
    <w:multiLevelType w:val="multilevel"/>
    <w:tmpl w:val="8E0E115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B6B51"/>
    <w:multiLevelType w:val="multilevel"/>
    <w:tmpl w:val="A8DA53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7705F"/>
    <w:multiLevelType w:val="multilevel"/>
    <w:tmpl w:val="6E786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A7381"/>
    <w:multiLevelType w:val="hybridMultilevel"/>
    <w:tmpl w:val="0CB49CEA"/>
    <w:lvl w:ilvl="0" w:tplc="3E26CA5C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39"/>
    <w:rsid w:val="000251C3"/>
    <w:rsid w:val="00095545"/>
    <w:rsid w:val="001230EB"/>
    <w:rsid w:val="00250D7F"/>
    <w:rsid w:val="00251576"/>
    <w:rsid w:val="002D2172"/>
    <w:rsid w:val="003E57FF"/>
    <w:rsid w:val="0047280A"/>
    <w:rsid w:val="004C7D57"/>
    <w:rsid w:val="005203CF"/>
    <w:rsid w:val="005A111C"/>
    <w:rsid w:val="005B1139"/>
    <w:rsid w:val="005F0F7D"/>
    <w:rsid w:val="007802F2"/>
    <w:rsid w:val="007B5774"/>
    <w:rsid w:val="007F7142"/>
    <w:rsid w:val="008B09E6"/>
    <w:rsid w:val="008D770F"/>
    <w:rsid w:val="009B04C3"/>
    <w:rsid w:val="009B5393"/>
    <w:rsid w:val="00A01E91"/>
    <w:rsid w:val="00A97964"/>
    <w:rsid w:val="00AC0DB8"/>
    <w:rsid w:val="00AF3821"/>
    <w:rsid w:val="00B202FD"/>
    <w:rsid w:val="00BA4F35"/>
    <w:rsid w:val="00BD6AF6"/>
    <w:rsid w:val="00C874EF"/>
    <w:rsid w:val="00CF2E2A"/>
    <w:rsid w:val="00E16A07"/>
    <w:rsid w:val="00EB3685"/>
    <w:rsid w:val="00F11947"/>
    <w:rsid w:val="00FE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B11EA-D642-4C5C-990A-29FB787C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  <w:style w:type="paragraph" w:styleId="a8">
    <w:name w:val="List Paragraph"/>
    <w:basedOn w:val="a"/>
    <w:uiPriority w:val="34"/>
    <w:qFormat/>
    <w:rsid w:val="005F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6</cp:revision>
  <dcterms:created xsi:type="dcterms:W3CDTF">2025-10-15T13:03:00Z</dcterms:created>
  <dcterms:modified xsi:type="dcterms:W3CDTF">2025-10-15T13:43:00Z</dcterms:modified>
</cp:coreProperties>
</file>